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6B3B9D" w14:textId="77777777" w:rsidR="00A859E9" w:rsidRDefault="00836E37">
      <w:pPr>
        <w:pStyle w:val="Standard"/>
        <w:tabs>
          <w:tab w:val="left" w:pos="6946"/>
        </w:tabs>
        <w:autoSpaceDE w:val="0"/>
        <w:rPr>
          <w:rFonts w:cs="Times New Roman"/>
          <w:sz w:val="22"/>
          <w:szCs w:val="22"/>
        </w:rPr>
      </w:pPr>
      <w:bookmarkStart w:id="0" w:name="_GoBack"/>
      <w:bookmarkEnd w:id="0"/>
      <w:r>
        <w:rPr>
          <w:rFonts w:cs="Times New Roman"/>
          <w:sz w:val="22"/>
          <w:szCs w:val="22"/>
        </w:rPr>
        <w:t>Poznań, dnia ................................</w:t>
      </w:r>
    </w:p>
    <w:p w14:paraId="76DAD411" w14:textId="77777777" w:rsidR="00A859E9" w:rsidRDefault="00A859E9">
      <w:pPr>
        <w:pStyle w:val="Standard"/>
        <w:tabs>
          <w:tab w:val="left" w:pos="6946"/>
        </w:tabs>
        <w:autoSpaceDE w:val="0"/>
        <w:rPr>
          <w:rFonts w:cs="Times New Roman"/>
          <w:sz w:val="22"/>
          <w:szCs w:val="22"/>
        </w:rPr>
      </w:pPr>
    </w:p>
    <w:p w14:paraId="44068ECE" w14:textId="77777777" w:rsidR="00A859E9" w:rsidRDefault="00A859E9">
      <w:pPr>
        <w:pStyle w:val="Standard"/>
        <w:tabs>
          <w:tab w:val="left" w:pos="6946"/>
        </w:tabs>
        <w:autoSpaceDE w:val="0"/>
        <w:rPr>
          <w:rFonts w:cs="Times New Roman"/>
          <w:sz w:val="22"/>
          <w:szCs w:val="22"/>
        </w:rPr>
      </w:pPr>
    </w:p>
    <w:p w14:paraId="4AA14DC7" w14:textId="77777777" w:rsidR="00A859E9" w:rsidRDefault="00A859E9">
      <w:pPr>
        <w:pStyle w:val="Standard"/>
        <w:tabs>
          <w:tab w:val="left" w:pos="6946"/>
        </w:tabs>
        <w:autoSpaceDE w:val="0"/>
        <w:rPr>
          <w:rFonts w:cs="Times New Roman"/>
          <w:sz w:val="22"/>
          <w:szCs w:val="22"/>
        </w:rPr>
      </w:pPr>
    </w:p>
    <w:p w14:paraId="29319613" w14:textId="77777777" w:rsidR="00A859E9" w:rsidRDefault="00A859E9">
      <w:pPr>
        <w:pStyle w:val="Standard"/>
        <w:tabs>
          <w:tab w:val="left" w:pos="6946"/>
        </w:tabs>
        <w:autoSpaceDE w:val="0"/>
        <w:rPr>
          <w:rFonts w:cs="Times New Roman"/>
          <w:sz w:val="22"/>
          <w:szCs w:val="22"/>
        </w:rPr>
      </w:pPr>
    </w:p>
    <w:p w14:paraId="6E571504" w14:textId="77777777" w:rsidR="00A859E9" w:rsidRDefault="00A859E9">
      <w:pPr>
        <w:pStyle w:val="Standard"/>
        <w:tabs>
          <w:tab w:val="left" w:pos="6946"/>
        </w:tabs>
        <w:autoSpaceDE w:val="0"/>
        <w:rPr>
          <w:rFonts w:cs="Times New Roman"/>
          <w:sz w:val="22"/>
          <w:szCs w:val="22"/>
        </w:rPr>
      </w:pPr>
    </w:p>
    <w:p w14:paraId="1DCE2A8C" w14:textId="77777777" w:rsidR="00A859E9" w:rsidRDefault="00A859E9">
      <w:pPr>
        <w:pStyle w:val="Standard"/>
        <w:tabs>
          <w:tab w:val="left" w:pos="6946"/>
        </w:tabs>
        <w:autoSpaceDE w:val="0"/>
        <w:rPr>
          <w:rFonts w:cs="Times New Roman"/>
          <w:sz w:val="22"/>
          <w:szCs w:val="22"/>
        </w:rPr>
      </w:pPr>
    </w:p>
    <w:p w14:paraId="09430C83" w14:textId="77777777" w:rsidR="00A859E9" w:rsidRDefault="00836E37">
      <w:pPr>
        <w:pStyle w:val="Standard"/>
        <w:tabs>
          <w:tab w:val="left" w:pos="6946"/>
        </w:tabs>
        <w:autoSpaceDE w:val="0"/>
        <w:jc w:val="right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Komornik Sądowy przy Sądzie Rejonowym</w:t>
      </w:r>
    </w:p>
    <w:p w14:paraId="6C43B449" w14:textId="77777777" w:rsidR="00A859E9" w:rsidRDefault="00836E37">
      <w:pPr>
        <w:pStyle w:val="Standard"/>
        <w:tabs>
          <w:tab w:val="left" w:pos="7088"/>
        </w:tabs>
        <w:autoSpaceDE w:val="0"/>
        <w:ind w:left="142"/>
        <w:jc w:val="right"/>
        <w:rPr>
          <w:rFonts w:cs="Times New Roman"/>
          <w:b/>
          <w:bCs/>
        </w:rPr>
      </w:pPr>
      <w:r>
        <w:rPr>
          <w:rFonts w:cs="Times New Roman"/>
          <w:b/>
          <w:bCs/>
        </w:rPr>
        <w:t>Poznań - Nowe Miasto i Wilda w Poznaniu Łukasz Kozieł</w:t>
      </w:r>
    </w:p>
    <w:p w14:paraId="7C684549" w14:textId="77777777" w:rsidR="00A859E9" w:rsidRDefault="00836E37">
      <w:pPr>
        <w:pStyle w:val="Standard"/>
        <w:tabs>
          <w:tab w:val="left" w:pos="7088"/>
        </w:tabs>
        <w:autoSpaceDE w:val="0"/>
        <w:ind w:left="142"/>
        <w:jc w:val="right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61-139 Poznań, ul. Jana Pawła II 14, </w:t>
      </w:r>
      <w:r>
        <w:rPr>
          <w:rFonts w:cs="Times New Roman"/>
          <w:b/>
          <w:bCs/>
        </w:rPr>
        <w:t>pokój 219</w:t>
      </w:r>
    </w:p>
    <w:p w14:paraId="4736E998" w14:textId="77777777" w:rsidR="00A859E9" w:rsidRDefault="00A859E9">
      <w:pPr>
        <w:pStyle w:val="Standard"/>
        <w:tabs>
          <w:tab w:val="left" w:pos="7088"/>
        </w:tabs>
        <w:autoSpaceDE w:val="0"/>
        <w:ind w:left="142"/>
        <w:jc w:val="right"/>
        <w:rPr>
          <w:rFonts w:cs="Times New Roman"/>
          <w:b/>
          <w:bCs/>
        </w:rPr>
      </w:pPr>
    </w:p>
    <w:p w14:paraId="20AC5199" w14:textId="77777777" w:rsidR="00A859E9" w:rsidRDefault="00A859E9">
      <w:pPr>
        <w:pStyle w:val="Standard"/>
        <w:tabs>
          <w:tab w:val="left" w:pos="7088"/>
        </w:tabs>
        <w:autoSpaceDE w:val="0"/>
        <w:ind w:left="142"/>
        <w:jc w:val="right"/>
        <w:rPr>
          <w:rFonts w:cs="Times New Roman"/>
          <w:b/>
          <w:bCs/>
        </w:rPr>
      </w:pPr>
    </w:p>
    <w:p w14:paraId="0DC32B35" w14:textId="77777777" w:rsidR="00A859E9" w:rsidRDefault="00A859E9">
      <w:pPr>
        <w:pStyle w:val="Standard"/>
        <w:tabs>
          <w:tab w:val="left" w:pos="7088"/>
        </w:tabs>
        <w:autoSpaceDE w:val="0"/>
        <w:ind w:left="142"/>
        <w:jc w:val="right"/>
        <w:rPr>
          <w:rFonts w:cs="Times New Roman"/>
          <w:b/>
          <w:bCs/>
        </w:rPr>
      </w:pPr>
    </w:p>
    <w:p w14:paraId="135D54D1" w14:textId="77777777" w:rsidR="00A859E9" w:rsidRDefault="00836E37">
      <w:pPr>
        <w:pStyle w:val="Standard"/>
        <w:tabs>
          <w:tab w:val="left" w:pos="6946"/>
        </w:tabs>
        <w:autoSpaceDE w:val="0"/>
        <w:rPr>
          <w:rFonts w:cs="Times New Roman"/>
        </w:rPr>
      </w:pPr>
      <w:r>
        <w:rPr>
          <w:rFonts w:cs="Times New Roman"/>
        </w:rPr>
        <w:t>KM............</w:t>
      </w:r>
    </w:p>
    <w:p w14:paraId="7E8B911E" w14:textId="77777777" w:rsidR="00A859E9" w:rsidRDefault="00A859E9">
      <w:pPr>
        <w:pStyle w:val="Standard"/>
        <w:tabs>
          <w:tab w:val="left" w:pos="7088"/>
        </w:tabs>
        <w:autoSpaceDE w:val="0"/>
        <w:ind w:left="142"/>
        <w:jc w:val="right"/>
        <w:rPr>
          <w:rFonts w:cs="Times New Roman"/>
          <w:b/>
          <w:bCs/>
        </w:rPr>
      </w:pPr>
    </w:p>
    <w:p w14:paraId="4B4B18C5" w14:textId="77777777" w:rsidR="00A859E9" w:rsidRDefault="00A859E9">
      <w:pPr>
        <w:pStyle w:val="Standard"/>
        <w:tabs>
          <w:tab w:val="left" w:pos="7088"/>
        </w:tabs>
        <w:autoSpaceDE w:val="0"/>
        <w:ind w:left="142"/>
        <w:jc w:val="right"/>
        <w:rPr>
          <w:rFonts w:cs="Times New Roman"/>
          <w:b/>
          <w:bCs/>
        </w:rPr>
      </w:pPr>
    </w:p>
    <w:p w14:paraId="1B021490" w14:textId="77777777" w:rsidR="00A859E9" w:rsidRDefault="00A859E9">
      <w:pPr>
        <w:pStyle w:val="Standard"/>
        <w:tabs>
          <w:tab w:val="left" w:pos="7088"/>
        </w:tabs>
        <w:autoSpaceDE w:val="0"/>
        <w:ind w:left="142"/>
        <w:jc w:val="right"/>
        <w:rPr>
          <w:rFonts w:cs="Times New Roman"/>
          <w:b/>
          <w:bCs/>
        </w:rPr>
      </w:pPr>
    </w:p>
    <w:p w14:paraId="39DB875E" w14:textId="77777777" w:rsidR="00A859E9" w:rsidRDefault="00A859E9">
      <w:pPr>
        <w:pStyle w:val="Standard"/>
        <w:tabs>
          <w:tab w:val="left" w:pos="7088"/>
        </w:tabs>
        <w:autoSpaceDE w:val="0"/>
        <w:ind w:left="142"/>
        <w:jc w:val="right"/>
        <w:rPr>
          <w:rFonts w:cs="Times New Roman"/>
          <w:b/>
          <w:bCs/>
        </w:rPr>
      </w:pPr>
    </w:p>
    <w:p w14:paraId="35E4FDB0" w14:textId="77777777" w:rsidR="00A859E9" w:rsidRDefault="00A859E9">
      <w:pPr>
        <w:pStyle w:val="Standard"/>
        <w:tabs>
          <w:tab w:val="left" w:pos="7088"/>
        </w:tabs>
        <w:autoSpaceDE w:val="0"/>
        <w:ind w:left="142"/>
        <w:jc w:val="right"/>
        <w:rPr>
          <w:rFonts w:cs="Times New Roman"/>
          <w:b/>
          <w:bCs/>
        </w:rPr>
      </w:pPr>
    </w:p>
    <w:p w14:paraId="2CE508EE" w14:textId="77777777" w:rsidR="00A859E9" w:rsidRDefault="00836E37">
      <w:pPr>
        <w:pStyle w:val="Standard"/>
        <w:tabs>
          <w:tab w:val="left" w:pos="7088"/>
        </w:tabs>
        <w:autoSpaceDE w:val="0"/>
        <w:ind w:left="142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WNIOSEK O POSZUKIWANIE MAJĄTKU DŁUŻNIKA</w:t>
      </w:r>
    </w:p>
    <w:p w14:paraId="69944A94" w14:textId="77777777" w:rsidR="00A859E9" w:rsidRDefault="00A859E9">
      <w:pPr>
        <w:pStyle w:val="Standard"/>
        <w:tabs>
          <w:tab w:val="left" w:pos="7088"/>
        </w:tabs>
        <w:autoSpaceDE w:val="0"/>
        <w:ind w:left="142"/>
        <w:jc w:val="center"/>
        <w:rPr>
          <w:rFonts w:cs="Times New Roman"/>
          <w:b/>
          <w:bCs/>
        </w:rPr>
      </w:pPr>
    </w:p>
    <w:p w14:paraId="78FE11D7" w14:textId="77777777" w:rsidR="00A859E9" w:rsidRDefault="00A859E9">
      <w:pPr>
        <w:pStyle w:val="Standard"/>
        <w:tabs>
          <w:tab w:val="left" w:pos="7088"/>
        </w:tabs>
        <w:autoSpaceDE w:val="0"/>
        <w:ind w:left="142"/>
        <w:jc w:val="center"/>
        <w:rPr>
          <w:rFonts w:cs="Times New Roman"/>
          <w:b/>
          <w:bCs/>
        </w:rPr>
      </w:pPr>
    </w:p>
    <w:p w14:paraId="45FF4B88" w14:textId="77777777" w:rsidR="00A859E9" w:rsidRDefault="00A859E9">
      <w:pPr>
        <w:pStyle w:val="Standard"/>
        <w:tabs>
          <w:tab w:val="left" w:pos="7088"/>
        </w:tabs>
        <w:autoSpaceDE w:val="0"/>
        <w:ind w:left="142"/>
        <w:jc w:val="center"/>
        <w:rPr>
          <w:rFonts w:cs="Times New Roman"/>
          <w:b/>
          <w:bCs/>
        </w:rPr>
      </w:pPr>
    </w:p>
    <w:p w14:paraId="6E0185EE" w14:textId="77777777" w:rsidR="00A859E9" w:rsidRDefault="00836E37">
      <w:pPr>
        <w:pStyle w:val="BODY"/>
        <w:tabs>
          <w:tab w:val="right" w:pos="10346"/>
        </w:tabs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Wierzyciel zleca komornikowi poszukiwanie majątku dłużnika, stosownie do treści przepisu art. 801</w:t>
      </w:r>
      <w:r>
        <w:rPr>
          <w:rFonts w:ascii="Times New Roman" w:eastAsia="Times New Roman" w:hAnsi="Times New Roman" w:cs="Times New Roman"/>
          <w:position w:val="6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k.p.c., jeżeli w drodze czynności przewidzianych w art. 801 k.p.c. nie można ustalić majątku pozwalającego na zaspokojenie świadczenia, do którego może być skierowana egzekucja.</w:t>
      </w:r>
    </w:p>
    <w:p w14:paraId="4B7C0062" w14:textId="77777777" w:rsidR="00A859E9" w:rsidRDefault="00A859E9">
      <w:pPr>
        <w:pStyle w:val="Normal"/>
        <w:tabs>
          <w:tab w:val="right" w:pos="10346"/>
        </w:tabs>
        <w:spacing w:line="360" w:lineRule="auto"/>
        <w:ind w:left="142"/>
        <w:jc w:val="both"/>
        <w:rPr>
          <w:rFonts w:ascii="Times New Roman" w:eastAsia="Times New Roman" w:hAnsi="Times New Roman" w:cs="Times New Roman"/>
        </w:rPr>
      </w:pPr>
    </w:p>
    <w:p w14:paraId="6F27926E" w14:textId="77777777" w:rsidR="00A859E9" w:rsidRDefault="00A859E9">
      <w:pPr>
        <w:pStyle w:val="Normal"/>
        <w:tabs>
          <w:tab w:val="right" w:pos="10346"/>
        </w:tabs>
        <w:spacing w:line="360" w:lineRule="auto"/>
        <w:ind w:left="142"/>
        <w:jc w:val="both"/>
        <w:rPr>
          <w:rFonts w:ascii="Times New Roman" w:eastAsia="Times New Roman" w:hAnsi="Times New Roman" w:cs="Times New Roman"/>
        </w:rPr>
      </w:pPr>
    </w:p>
    <w:p w14:paraId="5C297634" w14:textId="77777777" w:rsidR="00A859E9" w:rsidRDefault="00A859E9">
      <w:pPr>
        <w:pStyle w:val="Normal"/>
        <w:tabs>
          <w:tab w:val="right" w:pos="10346"/>
        </w:tabs>
        <w:spacing w:line="360" w:lineRule="auto"/>
        <w:ind w:left="142"/>
        <w:jc w:val="both"/>
        <w:rPr>
          <w:rFonts w:ascii="Times New Roman" w:eastAsia="Times New Roman" w:hAnsi="Times New Roman" w:cs="Times New Roman"/>
        </w:rPr>
      </w:pPr>
    </w:p>
    <w:p w14:paraId="3DA886A0" w14:textId="77777777" w:rsidR="00A859E9" w:rsidRDefault="00A859E9">
      <w:pPr>
        <w:pStyle w:val="Normal"/>
        <w:tabs>
          <w:tab w:val="right" w:pos="10346"/>
        </w:tabs>
        <w:spacing w:line="360" w:lineRule="auto"/>
        <w:ind w:left="142"/>
        <w:jc w:val="both"/>
        <w:rPr>
          <w:rFonts w:ascii="Times New Roman" w:eastAsia="Times New Roman" w:hAnsi="Times New Roman" w:cs="Times New Roman"/>
        </w:rPr>
      </w:pPr>
    </w:p>
    <w:p w14:paraId="05418AE2" w14:textId="77777777" w:rsidR="00A859E9" w:rsidRDefault="00A859E9">
      <w:pPr>
        <w:pStyle w:val="Normal"/>
        <w:tabs>
          <w:tab w:val="right" w:pos="10346"/>
        </w:tabs>
        <w:spacing w:line="360" w:lineRule="auto"/>
        <w:ind w:left="142"/>
        <w:jc w:val="both"/>
        <w:rPr>
          <w:rFonts w:ascii="Times New Roman" w:eastAsia="Times New Roman" w:hAnsi="Times New Roman" w:cs="Times New Roman"/>
        </w:rPr>
      </w:pPr>
    </w:p>
    <w:p w14:paraId="3E79C303" w14:textId="77777777" w:rsidR="00A859E9" w:rsidRDefault="00A859E9">
      <w:pPr>
        <w:pStyle w:val="Normal"/>
        <w:tabs>
          <w:tab w:val="right" w:pos="10346"/>
        </w:tabs>
        <w:spacing w:line="360" w:lineRule="auto"/>
        <w:ind w:left="142"/>
        <w:jc w:val="both"/>
        <w:rPr>
          <w:rFonts w:ascii="Times New Roman" w:eastAsia="Times New Roman" w:hAnsi="Times New Roman" w:cs="Times New Roman"/>
        </w:rPr>
      </w:pPr>
    </w:p>
    <w:p w14:paraId="603B2BCB" w14:textId="77777777" w:rsidR="00A859E9" w:rsidRDefault="00836E37">
      <w:pPr>
        <w:pStyle w:val="Standard"/>
        <w:tabs>
          <w:tab w:val="right" w:pos="10346"/>
        </w:tabs>
        <w:autoSpaceDE w:val="0"/>
        <w:spacing w:line="360" w:lineRule="auto"/>
        <w:ind w:left="142"/>
        <w:jc w:val="right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czytelny podpis wierzyciela</w:t>
      </w:r>
    </w:p>
    <w:p w14:paraId="590C058D" w14:textId="77777777" w:rsidR="00A859E9" w:rsidRDefault="00A859E9">
      <w:pPr>
        <w:pStyle w:val="Normal"/>
        <w:tabs>
          <w:tab w:val="right" w:pos="10346"/>
        </w:tabs>
        <w:spacing w:line="360" w:lineRule="auto"/>
        <w:ind w:left="142"/>
        <w:jc w:val="both"/>
        <w:rPr>
          <w:rFonts w:ascii="Times New Roman" w:eastAsia="Times New Roman" w:hAnsi="Times New Roman" w:cs="Times New Roman"/>
        </w:rPr>
      </w:pPr>
    </w:p>
    <w:sectPr w:rsidR="00A859E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F3BAC7" w14:textId="77777777" w:rsidR="00000000" w:rsidRDefault="00836E37">
      <w:r>
        <w:separator/>
      </w:r>
    </w:p>
  </w:endnote>
  <w:endnote w:type="continuationSeparator" w:id="0">
    <w:p w14:paraId="15AEB7B7" w14:textId="77777777" w:rsidR="00000000" w:rsidRDefault="00836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3DE743" w14:textId="77777777" w:rsidR="00000000" w:rsidRDefault="00836E37">
      <w:r>
        <w:rPr>
          <w:color w:val="000000"/>
        </w:rPr>
        <w:separator/>
      </w:r>
    </w:p>
  </w:footnote>
  <w:footnote w:type="continuationSeparator" w:id="0">
    <w:p w14:paraId="78C9BBBE" w14:textId="77777777" w:rsidR="00000000" w:rsidRDefault="00836E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859E9"/>
    <w:rsid w:val="00836E37"/>
    <w:rsid w:val="00A8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D1D02"/>
  <w15:docId w15:val="{09136725-CD2E-488D-A241-E0A47FC4B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ormal">
    <w:name w:val="[Normal]"/>
    <w:pPr>
      <w:autoSpaceDE w:val="0"/>
    </w:pPr>
    <w:rPr>
      <w:rFonts w:ascii="Arial" w:eastAsia="Arial" w:hAnsi="Arial"/>
    </w:rPr>
  </w:style>
  <w:style w:type="paragraph" w:customStyle="1" w:styleId="BODY">
    <w:name w:val="BODY"/>
    <w:basedOn w:val="Normal"/>
    <w:next w:val="Normal"/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Matysiak</dc:creator>
  <cp:lastModifiedBy>Jakub Michalak</cp:lastModifiedBy>
  <cp:revision>2</cp:revision>
  <cp:lastPrinted>2017-03-06T17:34:00Z</cp:lastPrinted>
  <dcterms:created xsi:type="dcterms:W3CDTF">2017-03-06T17:35:00Z</dcterms:created>
  <dcterms:modified xsi:type="dcterms:W3CDTF">2017-03-06T17:35:00Z</dcterms:modified>
</cp:coreProperties>
</file>